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83C" w:rsidRDefault="0048583C" w:rsidP="0048583C">
      <w:pPr>
        <w:pStyle w:val="a3"/>
        <w:spacing w:before="0" w:beforeAutospacing="0" w:after="0" w:afterAutospacing="0" w:line="360" w:lineRule="atLeast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Проволока оцинкованная, соответствующая ГОСТ 3282-74, изготавливается из низкоуглеродистой стали. Цинковое покрытие наносится электролитическим методом либо посредством горячего оцинкования. Последний способ позволяет получить более прочное защитное покрытие.</w:t>
      </w:r>
    </w:p>
    <w:p w:rsidR="0048583C" w:rsidRDefault="0048583C" w:rsidP="0048583C">
      <w:pPr>
        <w:pStyle w:val="a3"/>
        <w:spacing w:before="0" w:beforeAutospacing="0" w:after="0" w:afterAutospacing="0" w:line="360" w:lineRule="atLeast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 xml:space="preserve">По типу предварительной обработки </w:t>
      </w:r>
      <w:proofErr w:type="spellStart"/>
      <w:r>
        <w:rPr>
          <w:rFonts w:ascii="Calibri" w:hAnsi="Calibri"/>
          <w:color w:val="000000"/>
          <w:sz w:val="21"/>
          <w:szCs w:val="21"/>
        </w:rPr>
        <w:t>неотожженная</w:t>
      </w:r>
      <w:proofErr w:type="spellEnd"/>
      <w:r>
        <w:rPr>
          <w:rFonts w:ascii="Calibri" w:hAnsi="Calibri"/>
          <w:color w:val="000000"/>
          <w:sz w:val="21"/>
          <w:szCs w:val="21"/>
        </w:rPr>
        <w:t xml:space="preserve"> (термически необработанная) проволока менее пластична и не такая стойкая к перегибам, как аналог, прошедший термическую обработку.</w:t>
      </w:r>
    </w:p>
    <w:p w:rsidR="0048583C" w:rsidRDefault="0048583C" w:rsidP="0048583C">
      <w:pPr>
        <w:pStyle w:val="a3"/>
        <w:spacing w:before="0" w:beforeAutospacing="0" w:after="0" w:afterAutospacing="0" w:line="360" w:lineRule="atLeast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Диаметр проволоки оцинкованной, изготовленной по ГОСТ 3282-74, варьируется в пределах 1,0 - 6,0 мм. Готовое изделие комплектуется в мотки, розетты или большие бухты.</w:t>
      </w:r>
    </w:p>
    <w:p w:rsidR="0048583C" w:rsidRDefault="0048583C" w:rsidP="0048583C">
      <w:pPr>
        <w:pStyle w:val="a3"/>
        <w:spacing w:before="0" w:beforeAutospacing="0" w:after="0" w:afterAutospacing="0" w:line="360" w:lineRule="atLeast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Оцинкованная проволока широко применяется в различных отраслях промышленности и сельского хозяйства.</w:t>
      </w:r>
    </w:p>
    <w:p w:rsidR="0048583C" w:rsidRDefault="0048583C" w:rsidP="0048583C">
      <w:pPr>
        <w:pStyle w:val="a3"/>
        <w:spacing w:before="0" w:beforeAutospacing="0" w:after="0" w:afterAutospacing="0" w:line="360" w:lineRule="atLeast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 xml:space="preserve">Она является материалом для производства разных метизов: гвоздей, болтов, шурупов и т.п. </w:t>
      </w:r>
      <w:proofErr w:type="gramStart"/>
      <w:r>
        <w:rPr>
          <w:rFonts w:ascii="Calibri" w:hAnsi="Calibri"/>
          <w:color w:val="000000"/>
          <w:sz w:val="21"/>
          <w:szCs w:val="21"/>
        </w:rPr>
        <w:t>Помимо</w:t>
      </w:r>
      <w:proofErr w:type="gramEnd"/>
      <w:r>
        <w:rPr>
          <w:rFonts w:ascii="Calibri" w:hAnsi="Calibri"/>
          <w:color w:val="000000"/>
          <w:sz w:val="21"/>
          <w:szCs w:val="21"/>
        </w:rPr>
        <w:t xml:space="preserve"> </w:t>
      </w:r>
      <w:proofErr w:type="gramStart"/>
      <w:r>
        <w:rPr>
          <w:rFonts w:ascii="Calibri" w:hAnsi="Calibri"/>
          <w:color w:val="000000"/>
          <w:sz w:val="21"/>
          <w:szCs w:val="21"/>
        </w:rPr>
        <w:t>это</w:t>
      </w:r>
      <w:proofErr w:type="gramEnd"/>
      <w:r>
        <w:rPr>
          <w:rFonts w:ascii="Calibri" w:hAnsi="Calibri"/>
          <w:color w:val="000000"/>
          <w:sz w:val="21"/>
          <w:szCs w:val="21"/>
        </w:rPr>
        <w:t xml:space="preserve">, ее широко применяют для того, чтобы изготавливать </w:t>
      </w:r>
      <w:proofErr w:type="spellStart"/>
      <w:r>
        <w:rPr>
          <w:rFonts w:ascii="Calibri" w:hAnsi="Calibri"/>
          <w:color w:val="000000"/>
          <w:sz w:val="21"/>
          <w:szCs w:val="21"/>
        </w:rPr>
        <w:t>сетку-рабицу</w:t>
      </w:r>
      <w:proofErr w:type="spellEnd"/>
      <w:r>
        <w:rPr>
          <w:rFonts w:ascii="Calibri" w:hAnsi="Calibri"/>
          <w:color w:val="000000"/>
          <w:sz w:val="21"/>
          <w:szCs w:val="21"/>
        </w:rPr>
        <w:t>, а также различные виды кабелей.</w:t>
      </w:r>
    </w:p>
    <w:p w:rsidR="0048583C" w:rsidRDefault="0048583C" w:rsidP="0048583C">
      <w:pPr>
        <w:pStyle w:val="a3"/>
        <w:spacing w:before="0" w:beforeAutospacing="0" w:after="0" w:afterAutospacing="0" w:line="360" w:lineRule="atLeast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Эту же проволоку используют в устройствах заземления, производстве щёток металлических, ведёрных ручек, канцелярских скрепок и т.д.</w:t>
      </w:r>
    </w:p>
    <w:p w:rsidR="0048583C" w:rsidRDefault="0048583C" w:rsidP="0048583C">
      <w:pPr>
        <w:pStyle w:val="a3"/>
        <w:spacing w:before="0" w:beforeAutospacing="0" w:after="0" w:afterAutospacing="0" w:line="360" w:lineRule="atLeast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Данный продукт также называют: проволока ТН ОЦ</w:t>
      </w:r>
    </w:p>
    <w:p w:rsidR="00EB5183" w:rsidRDefault="00834723"/>
    <w:tbl>
      <w:tblPr>
        <w:tblW w:w="8751" w:type="dxa"/>
        <w:tblInd w:w="98" w:type="dxa"/>
        <w:tblLook w:val="04A0"/>
      </w:tblPr>
      <w:tblGrid>
        <w:gridCol w:w="2985"/>
        <w:gridCol w:w="5766"/>
      </w:tblGrid>
      <w:tr w:rsidR="0048583C" w:rsidRPr="0048583C" w:rsidTr="0048583C">
        <w:trPr>
          <w:trHeight w:val="322"/>
        </w:trPr>
        <w:tc>
          <w:tcPr>
            <w:tcW w:w="2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583C" w:rsidRPr="0048583C" w:rsidRDefault="0048583C" w:rsidP="00485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</w:pPr>
            <w:r w:rsidRPr="0048583C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  <w:t xml:space="preserve">Диаметр, </w:t>
            </w:r>
            <w:proofErr w:type="gramStart"/>
            <w:r w:rsidRPr="0048583C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  <w:t>мм</w:t>
            </w:r>
            <w:proofErr w:type="gramEnd"/>
          </w:p>
        </w:tc>
        <w:tc>
          <w:tcPr>
            <w:tcW w:w="576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8583C" w:rsidRPr="0048583C" w:rsidRDefault="0048583C" w:rsidP="00485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</w:pPr>
            <w:r w:rsidRPr="0048583C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  <w:t xml:space="preserve">ГОСТ 3282-74, </w:t>
            </w:r>
            <w:proofErr w:type="spellStart"/>
            <w:r w:rsidRPr="0048583C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  <w:t>ТНЦ-Оцинкованная</w:t>
            </w:r>
            <w:proofErr w:type="spellEnd"/>
          </w:p>
        </w:tc>
      </w:tr>
      <w:tr w:rsidR="0048583C" w:rsidRPr="0048583C" w:rsidTr="0048583C">
        <w:trPr>
          <w:trHeight w:val="568"/>
        </w:trPr>
        <w:tc>
          <w:tcPr>
            <w:tcW w:w="2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583C" w:rsidRPr="0048583C" w:rsidRDefault="0048583C" w:rsidP="00485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576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48583C" w:rsidRPr="0048583C" w:rsidRDefault="0048583C" w:rsidP="00485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</w:pPr>
          </w:p>
        </w:tc>
      </w:tr>
      <w:tr w:rsidR="0048583C" w:rsidRPr="0048583C" w:rsidTr="0048583C">
        <w:trPr>
          <w:trHeight w:val="374"/>
        </w:trPr>
        <w:tc>
          <w:tcPr>
            <w:tcW w:w="29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583C" w:rsidRPr="0048583C" w:rsidRDefault="0048583C" w:rsidP="00485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48583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1,0 мм</w:t>
            </w:r>
          </w:p>
        </w:tc>
        <w:tc>
          <w:tcPr>
            <w:tcW w:w="5766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3C" w:rsidRPr="0048583C" w:rsidRDefault="0048583C" w:rsidP="00485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48583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Проволока ТНЦ оцинкованная  производится в мотках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, </w:t>
            </w:r>
            <w:r w:rsidRPr="0048583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с розеточной укладкой весом до 1000 кг.</w:t>
            </w:r>
          </w:p>
        </w:tc>
      </w:tr>
      <w:tr w:rsidR="0048583C" w:rsidRPr="0048583C" w:rsidTr="0048583C">
        <w:trPr>
          <w:trHeight w:val="374"/>
        </w:trPr>
        <w:tc>
          <w:tcPr>
            <w:tcW w:w="29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583C" w:rsidRPr="0048583C" w:rsidRDefault="0048583C" w:rsidP="00485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48583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1,1 мм</w:t>
            </w:r>
          </w:p>
        </w:tc>
        <w:tc>
          <w:tcPr>
            <w:tcW w:w="576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3C" w:rsidRPr="0048583C" w:rsidRDefault="0048583C" w:rsidP="00485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</w:tr>
      <w:tr w:rsidR="0048583C" w:rsidRPr="0048583C" w:rsidTr="0048583C">
        <w:trPr>
          <w:trHeight w:val="374"/>
        </w:trPr>
        <w:tc>
          <w:tcPr>
            <w:tcW w:w="29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583C" w:rsidRPr="0048583C" w:rsidRDefault="0048583C" w:rsidP="00485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48583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1,2 мм</w:t>
            </w:r>
          </w:p>
        </w:tc>
        <w:tc>
          <w:tcPr>
            <w:tcW w:w="576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3C" w:rsidRPr="0048583C" w:rsidRDefault="0048583C" w:rsidP="00485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</w:tr>
      <w:tr w:rsidR="0048583C" w:rsidRPr="0048583C" w:rsidTr="0048583C">
        <w:trPr>
          <w:trHeight w:val="374"/>
        </w:trPr>
        <w:tc>
          <w:tcPr>
            <w:tcW w:w="29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583C" w:rsidRPr="0048583C" w:rsidRDefault="0048583C" w:rsidP="00485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48583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1,4 мм</w:t>
            </w:r>
          </w:p>
        </w:tc>
        <w:tc>
          <w:tcPr>
            <w:tcW w:w="576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3C" w:rsidRPr="0048583C" w:rsidRDefault="0048583C" w:rsidP="00485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</w:tr>
      <w:tr w:rsidR="0048583C" w:rsidRPr="0048583C" w:rsidTr="0048583C">
        <w:trPr>
          <w:trHeight w:val="374"/>
        </w:trPr>
        <w:tc>
          <w:tcPr>
            <w:tcW w:w="29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583C" w:rsidRPr="0048583C" w:rsidRDefault="0048583C" w:rsidP="00485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48583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1,5 мм</w:t>
            </w:r>
          </w:p>
        </w:tc>
        <w:tc>
          <w:tcPr>
            <w:tcW w:w="576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3C" w:rsidRPr="0048583C" w:rsidRDefault="0048583C" w:rsidP="00485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</w:tr>
      <w:tr w:rsidR="0048583C" w:rsidRPr="0048583C" w:rsidTr="0048583C">
        <w:trPr>
          <w:trHeight w:val="374"/>
        </w:trPr>
        <w:tc>
          <w:tcPr>
            <w:tcW w:w="29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583C" w:rsidRPr="0048583C" w:rsidRDefault="0048583C" w:rsidP="00485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48583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1,55 мм</w:t>
            </w:r>
          </w:p>
        </w:tc>
        <w:tc>
          <w:tcPr>
            <w:tcW w:w="576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3C" w:rsidRPr="0048583C" w:rsidRDefault="0048583C" w:rsidP="00485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</w:tr>
      <w:tr w:rsidR="0048583C" w:rsidRPr="0048583C" w:rsidTr="0048583C">
        <w:trPr>
          <w:trHeight w:val="374"/>
        </w:trPr>
        <w:tc>
          <w:tcPr>
            <w:tcW w:w="29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583C" w:rsidRPr="0048583C" w:rsidRDefault="0048583C" w:rsidP="00485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48583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1,6 мм</w:t>
            </w:r>
          </w:p>
        </w:tc>
        <w:tc>
          <w:tcPr>
            <w:tcW w:w="576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3C" w:rsidRPr="0048583C" w:rsidRDefault="0048583C" w:rsidP="00485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</w:tr>
      <w:tr w:rsidR="0048583C" w:rsidRPr="0048583C" w:rsidTr="0048583C">
        <w:trPr>
          <w:trHeight w:val="374"/>
        </w:trPr>
        <w:tc>
          <w:tcPr>
            <w:tcW w:w="29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583C" w:rsidRPr="0048583C" w:rsidRDefault="0048583C" w:rsidP="00485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48583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1,8 мм</w:t>
            </w:r>
          </w:p>
        </w:tc>
        <w:tc>
          <w:tcPr>
            <w:tcW w:w="576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3C" w:rsidRPr="0048583C" w:rsidRDefault="0048583C" w:rsidP="00485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</w:tr>
      <w:tr w:rsidR="0048583C" w:rsidRPr="0048583C" w:rsidTr="0048583C">
        <w:trPr>
          <w:trHeight w:val="374"/>
        </w:trPr>
        <w:tc>
          <w:tcPr>
            <w:tcW w:w="29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583C" w:rsidRPr="0048583C" w:rsidRDefault="0048583C" w:rsidP="00485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48583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2,0 мм</w:t>
            </w:r>
          </w:p>
        </w:tc>
        <w:tc>
          <w:tcPr>
            <w:tcW w:w="576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3C" w:rsidRPr="0048583C" w:rsidRDefault="0048583C" w:rsidP="00485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</w:tr>
      <w:tr w:rsidR="0048583C" w:rsidRPr="0048583C" w:rsidTr="0048583C">
        <w:trPr>
          <w:trHeight w:val="374"/>
        </w:trPr>
        <w:tc>
          <w:tcPr>
            <w:tcW w:w="29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583C" w:rsidRPr="0048583C" w:rsidRDefault="0048583C" w:rsidP="00485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48583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2,2 мм</w:t>
            </w:r>
          </w:p>
        </w:tc>
        <w:tc>
          <w:tcPr>
            <w:tcW w:w="576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3C" w:rsidRPr="0048583C" w:rsidRDefault="0048583C" w:rsidP="00485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</w:tr>
      <w:tr w:rsidR="0048583C" w:rsidRPr="0048583C" w:rsidTr="0048583C">
        <w:trPr>
          <w:trHeight w:val="374"/>
        </w:trPr>
        <w:tc>
          <w:tcPr>
            <w:tcW w:w="29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583C" w:rsidRPr="0048583C" w:rsidRDefault="0048583C" w:rsidP="00485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48583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2,5 мм</w:t>
            </w:r>
          </w:p>
        </w:tc>
        <w:tc>
          <w:tcPr>
            <w:tcW w:w="576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3C" w:rsidRPr="0048583C" w:rsidRDefault="0048583C" w:rsidP="00485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</w:tr>
      <w:tr w:rsidR="0048583C" w:rsidRPr="0048583C" w:rsidTr="0048583C">
        <w:trPr>
          <w:trHeight w:val="374"/>
        </w:trPr>
        <w:tc>
          <w:tcPr>
            <w:tcW w:w="29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583C" w:rsidRPr="0048583C" w:rsidRDefault="0048583C" w:rsidP="00485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48583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3,0 мм</w:t>
            </w:r>
          </w:p>
        </w:tc>
        <w:tc>
          <w:tcPr>
            <w:tcW w:w="576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3C" w:rsidRPr="0048583C" w:rsidRDefault="0048583C" w:rsidP="00485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</w:tr>
      <w:tr w:rsidR="0048583C" w:rsidRPr="0048583C" w:rsidTr="0048583C">
        <w:trPr>
          <w:trHeight w:val="388"/>
        </w:trPr>
        <w:tc>
          <w:tcPr>
            <w:tcW w:w="29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583C" w:rsidRPr="0048583C" w:rsidRDefault="0048583C" w:rsidP="00485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48583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3,2 мм</w:t>
            </w:r>
          </w:p>
        </w:tc>
        <w:tc>
          <w:tcPr>
            <w:tcW w:w="576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3C" w:rsidRPr="0048583C" w:rsidRDefault="0048583C" w:rsidP="00485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</w:tr>
      <w:tr w:rsidR="0048583C" w:rsidRPr="0048583C" w:rsidTr="0048583C">
        <w:trPr>
          <w:trHeight w:val="374"/>
        </w:trPr>
        <w:tc>
          <w:tcPr>
            <w:tcW w:w="29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583C" w:rsidRPr="0048583C" w:rsidRDefault="0048583C" w:rsidP="00485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48583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3,5 мм</w:t>
            </w:r>
          </w:p>
        </w:tc>
        <w:tc>
          <w:tcPr>
            <w:tcW w:w="576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3C" w:rsidRPr="0048583C" w:rsidRDefault="0048583C" w:rsidP="00485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</w:tr>
      <w:tr w:rsidR="0048583C" w:rsidRPr="0048583C" w:rsidTr="0048583C">
        <w:trPr>
          <w:trHeight w:val="374"/>
        </w:trPr>
        <w:tc>
          <w:tcPr>
            <w:tcW w:w="29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583C" w:rsidRPr="0048583C" w:rsidRDefault="0048583C" w:rsidP="00485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48583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4,0 мм</w:t>
            </w:r>
          </w:p>
        </w:tc>
        <w:tc>
          <w:tcPr>
            <w:tcW w:w="576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3C" w:rsidRPr="0048583C" w:rsidRDefault="0048583C" w:rsidP="00485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</w:tr>
      <w:tr w:rsidR="0048583C" w:rsidRPr="0048583C" w:rsidTr="0048583C">
        <w:trPr>
          <w:trHeight w:val="374"/>
        </w:trPr>
        <w:tc>
          <w:tcPr>
            <w:tcW w:w="29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583C" w:rsidRPr="0048583C" w:rsidRDefault="0048583C" w:rsidP="00485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48583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5,0 мм</w:t>
            </w:r>
          </w:p>
        </w:tc>
        <w:tc>
          <w:tcPr>
            <w:tcW w:w="576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3C" w:rsidRPr="0048583C" w:rsidRDefault="0048583C" w:rsidP="00485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</w:tr>
      <w:tr w:rsidR="0048583C" w:rsidRPr="0048583C" w:rsidTr="0048583C">
        <w:trPr>
          <w:trHeight w:val="388"/>
        </w:trPr>
        <w:tc>
          <w:tcPr>
            <w:tcW w:w="29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583C" w:rsidRPr="0048583C" w:rsidRDefault="0048583C" w:rsidP="00485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48583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6,0 мм</w:t>
            </w:r>
          </w:p>
        </w:tc>
        <w:tc>
          <w:tcPr>
            <w:tcW w:w="576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3C" w:rsidRPr="0048583C" w:rsidRDefault="0048583C" w:rsidP="00485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</w:tr>
    </w:tbl>
    <w:p w:rsidR="0048583C" w:rsidRDefault="0048583C"/>
    <w:p w:rsidR="0048583C" w:rsidRDefault="0048583C"/>
    <w:p w:rsidR="0048583C" w:rsidRDefault="0048583C"/>
    <w:p w:rsidR="00834723" w:rsidRDefault="0048583C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466975" cy="1847850"/>
            <wp:effectExtent l="19050" t="0" r="9525" b="0"/>
            <wp:docPr id="1" name="Рисунок 0" descr="ТНЦ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НЦ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34723">
        <w:rPr>
          <w:noProof/>
          <w:lang w:eastAsia="ru-RU"/>
        </w:rPr>
        <w:t xml:space="preserve">         </w:t>
      </w:r>
      <w:r>
        <w:rPr>
          <w:noProof/>
          <w:lang w:eastAsia="ru-RU"/>
        </w:rPr>
        <w:drawing>
          <wp:inline distT="0" distB="0" distL="0" distR="0">
            <wp:extent cx="3001964" cy="1981200"/>
            <wp:effectExtent l="19050" t="0" r="7936" b="0"/>
            <wp:docPr id="2" name="Рисунок 1" descr="ТНЦ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НЦ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01964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4723" w:rsidRDefault="00834723">
      <w:pPr>
        <w:rPr>
          <w:noProof/>
          <w:lang w:eastAsia="ru-RU"/>
        </w:rPr>
      </w:pPr>
    </w:p>
    <w:p w:rsidR="00834723" w:rsidRDefault="00834723">
      <w:pPr>
        <w:rPr>
          <w:noProof/>
          <w:lang w:eastAsia="ru-RU"/>
        </w:rPr>
      </w:pPr>
    </w:p>
    <w:p w:rsidR="00834723" w:rsidRDefault="00834723">
      <w:pPr>
        <w:rPr>
          <w:noProof/>
          <w:lang w:eastAsia="ru-RU"/>
        </w:rPr>
      </w:pPr>
    </w:p>
    <w:p w:rsidR="00834723" w:rsidRDefault="00834723">
      <w:pPr>
        <w:rPr>
          <w:noProof/>
          <w:lang w:eastAsia="ru-RU"/>
        </w:rPr>
      </w:pPr>
    </w:p>
    <w:p w:rsidR="0048583C" w:rsidRDefault="0048583C">
      <w:r>
        <w:rPr>
          <w:noProof/>
          <w:lang w:eastAsia="ru-RU"/>
        </w:rPr>
        <w:drawing>
          <wp:inline distT="0" distB="0" distL="0" distR="0">
            <wp:extent cx="3060306" cy="2038350"/>
            <wp:effectExtent l="19050" t="0" r="6744" b="0"/>
            <wp:docPr id="3" name="Рисунок 2" descr="ТНЦ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НЦ3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3256" cy="2040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8583C" w:rsidSect="003D4B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583C"/>
    <w:rsid w:val="000E06CE"/>
    <w:rsid w:val="003D4BF6"/>
    <w:rsid w:val="00442948"/>
    <w:rsid w:val="0048583C"/>
    <w:rsid w:val="0062755E"/>
    <w:rsid w:val="007A6F38"/>
    <w:rsid w:val="00834723"/>
    <w:rsid w:val="00931687"/>
    <w:rsid w:val="00A64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ebuchet MS" w:eastAsiaTheme="minorHAnsi" w:hAnsi="Trebuchet MS" w:cstheme="minorBidi"/>
        <w:color w:val="FFFFFF" w:themeColor="background1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B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5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85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58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4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4A6E1F-3B3A-4FCE-A930-A2856C579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ООО МК "СтальГрад"</dc:creator>
  <cp:keywords/>
  <dc:description/>
  <cp:lastModifiedBy>ООО МК "СтальГрад"</cp:lastModifiedBy>
  <cp:revision>2</cp:revision>
  <dcterms:created xsi:type="dcterms:W3CDTF">2018-02-13T09:19:00Z</dcterms:created>
  <dcterms:modified xsi:type="dcterms:W3CDTF">2018-02-13T09:33:00Z</dcterms:modified>
</cp:coreProperties>
</file>